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DB0A5" w14:textId="77777777" w:rsidR="009357D7" w:rsidRPr="0038620F" w:rsidRDefault="009357D7" w:rsidP="0038620F">
      <w:pPr>
        <w:spacing w:before="240" w:after="120" w:line="240" w:lineRule="auto"/>
        <w:jc w:val="center"/>
        <w:outlineLvl w:val="0"/>
        <w:rPr>
          <w:rFonts w:asciiTheme="minorHAnsi" w:eastAsia="Times New Roman" w:hAnsiTheme="minorHAnsi" w:cstheme="minorHAnsi"/>
          <w:b/>
          <w:bCs/>
          <w:kern w:val="36"/>
          <w:sz w:val="28"/>
          <w:szCs w:val="28"/>
          <w:lang w:eastAsia="en-CA"/>
        </w:rPr>
      </w:pPr>
      <w:r w:rsidRPr="0038620F">
        <w:rPr>
          <w:rFonts w:asciiTheme="minorHAnsi" w:eastAsia="Times New Roman" w:hAnsiTheme="minorHAnsi" w:cstheme="minorHAnsi"/>
          <w:b/>
          <w:bCs/>
          <w:kern w:val="36"/>
          <w:sz w:val="28"/>
          <w:szCs w:val="28"/>
          <w:lang w:eastAsia="en-CA"/>
        </w:rPr>
        <w:t>The EIC F</w:t>
      </w:r>
      <w:r w:rsidR="00340C13" w:rsidRPr="0038620F">
        <w:rPr>
          <w:rFonts w:asciiTheme="minorHAnsi" w:eastAsia="Times New Roman" w:hAnsiTheme="minorHAnsi" w:cstheme="minorHAnsi"/>
          <w:b/>
          <w:bCs/>
          <w:kern w:val="36"/>
          <w:sz w:val="28"/>
          <w:szCs w:val="28"/>
          <w:lang w:eastAsia="en-CA"/>
        </w:rPr>
        <w:t>UND</w:t>
      </w:r>
    </w:p>
    <w:p w14:paraId="585E634C" w14:textId="0EF5ED25" w:rsidR="00340C13" w:rsidRPr="0038620F" w:rsidRDefault="009357D7" w:rsidP="009357D7">
      <w:pPr>
        <w:spacing w:before="100" w:beforeAutospacing="1" w:after="100" w:afterAutospacing="1" w:line="240" w:lineRule="auto"/>
        <w:rPr>
          <w:rFonts w:asciiTheme="minorHAnsi" w:eastAsia="Times New Roman" w:hAnsiTheme="minorHAnsi" w:cstheme="minorHAnsi"/>
          <w:sz w:val="24"/>
          <w:szCs w:val="24"/>
          <w:lang w:eastAsia="en-CA"/>
        </w:rPr>
      </w:pPr>
      <w:r w:rsidRPr="0038620F">
        <w:rPr>
          <w:rFonts w:asciiTheme="minorHAnsi" w:eastAsia="Times New Roman" w:hAnsiTheme="minorHAnsi" w:cstheme="minorHAnsi"/>
          <w:sz w:val="24"/>
          <w:szCs w:val="24"/>
          <w:lang w:eastAsia="en-CA"/>
        </w:rPr>
        <w:t>The EIC F</w:t>
      </w:r>
      <w:r w:rsidR="00340C13" w:rsidRPr="0038620F">
        <w:rPr>
          <w:rFonts w:asciiTheme="minorHAnsi" w:eastAsia="Times New Roman" w:hAnsiTheme="minorHAnsi" w:cstheme="minorHAnsi"/>
          <w:sz w:val="24"/>
          <w:szCs w:val="24"/>
          <w:lang w:eastAsia="en-CA"/>
        </w:rPr>
        <w:t xml:space="preserve">UND </w:t>
      </w:r>
      <w:r w:rsidR="00B42638" w:rsidRPr="0038620F">
        <w:rPr>
          <w:rFonts w:asciiTheme="minorHAnsi" w:eastAsia="Times New Roman" w:hAnsiTheme="minorHAnsi" w:cstheme="minorHAnsi"/>
          <w:sz w:val="24"/>
          <w:szCs w:val="24"/>
          <w:lang w:eastAsia="en-CA"/>
        </w:rPr>
        <w:t>plays a meaningful role in furthering</w:t>
      </w:r>
      <w:r w:rsidR="00340C13" w:rsidRPr="0038620F">
        <w:rPr>
          <w:rFonts w:asciiTheme="minorHAnsi" w:hAnsiTheme="minorHAnsi" w:cstheme="minorHAnsi"/>
          <w:sz w:val="24"/>
          <w:szCs w:val="24"/>
        </w:rPr>
        <w:t xml:space="preserve"> the </w:t>
      </w:r>
      <w:r w:rsidR="00693BF8" w:rsidRPr="0038620F">
        <w:rPr>
          <w:rFonts w:asciiTheme="minorHAnsi" w:hAnsiTheme="minorHAnsi" w:cstheme="minorHAnsi"/>
          <w:sz w:val="24"/>
          <w:szCs w:val="24"/>
        </w:rPr>
        <w:t>Engineering Institute of Canada</w:t>
      </w:r>
      <w:r w:rsidR="00340C13" w:rsidRPr="0038620F">
        <w:rPr>
          <w:rFonts w:asciiTheme="minorHAnsi" w:hAnsiTheme="minorHAnsi" w:cstheme="minorHAnsi"/>
          <w:sz w:val="24"/>
          <w:szCs w:val="24"/>
        </w:rPr>
        <w:t>’s long history of initiatives to foster and advance engineering knowledge and causes in Canada.</w:t>
      </w:r>
      <w:r w:rsidRPr="0038620F">
        <w:rPr>
          <w:rFonts w:asciiTheme="minorHAnsi" w:eastAsia="Times New Roman" w:hAnsiTheme="minorHAnsi" w:cstheme="minorHAnsi"/>
          <w:sz w:val="24"/>
          <w:szCs w:val="24"/>
          <w:lang w:eastAsia="en-CA"/>
        </w:rPr>
        <w:t xml:space="preserve"> </w:t>
      </w:r>
      <w:r w:rsidR="00340C13" w:rsidRPr="0038620F">
        <w:rPr>
          <w:rFonts w:asciiTheme="minorHAnsi" w:eastAsia="Times New Roman" w:hAnsiTheme="minorHAnsi" w:cstheme="minorHAnsi"/>
          <w:sz w:val="24"/>
          <w:szCs w:val="24"/>
          <w:lang w:eastAsia="en-CA"/>
        </w:rPr>
        <w:t>Its</w:t>
      </w:r>
      <w:r w:rsidRPr="0038620F">
        <w:rPr>
          <w:rFonts w:asciiTheme="minorHAnsi" w:eastAsia="Times New Roman" w:hAnsiTheme="minorHAnsi" w:cstheme="minorHAnsi"/>
          <w:sz w:val="24"/>
          <w:szCs w:val="24"/>
          <w:lang w:eastAsia="en-CA"/>
        </w:rPr>
        <w:t xml:space="preserve"> primary aim is </w:t>
      </w:r>
      <w:r w:rsidR="002B4B7F" w:rsidRPr="0038620F">
        <w:rPr>
          <w:rFonts w:asciiTheme="minorHAnsi" w:eastAsia="Times New Roman" w:hAnsiTheme="minorHAnsi" w:cstheme="minorHAnsi"/>
          <w:sz w:val="24"/>
          <w:szCs w:val="24"/>
          <w:lang w:eastAsia="en-CA"/>
        </w:rPr>
        <w:t>to support</w:t>
      </w:r>
      <w:r w:rsidR="00871889" w:rsidRPr="0038620F">
        <w:rPr>
          <w:rFonts w:asciiTheme="minorHAnsi" w:eastAsia="Times New Roman" w:hAnsiTheme="minorHAnsi" w:cstheme="minorHAnsi"/>
          <w:sz w:val="24"/>
          <w:szCs w:val="24"/>
          <w:lang w:eastAsia="en-CA"/>
        </w:rPr>
        <w:t xml:space="preserve"> </w:t>
      </w:r>
      <w:r w:rsidRPr="0038620F">
        <w:rPr>
          <w:rFonts w:asciiTheme="minorHAnsi" w:eastAsia="Times New Roman" w:hAnsiTheme="minorHAnsi" w:cstheme="minorHAnsi"/>
          <w:sz w:val="24"/>
          <w:szCs w:val="24"/>
          <w:lang w:eastAsia="en-CA"/>
        </w:rPr>
        <w:t xml:space="preserve">the recognition of excellence and the advancement of engineering and engineering education in Canada. </w:t>
      </w:r>
      <w:r w:rsidR="00340C13" w:rsidRPr="0038620F">
        <w:rPr>
          <w:rFonts w:asciiTheme="minorHAnsi" w:eastAsia="Times New Roman" w:hAnsiTheme="minorHAnsi" w:cstheme="minorHAnsi"/>
          <w:sz w:val="24"/>
          <w:szCs w:val="24"/>
          <w:lang w:eastAsia="en-CA"/>
        </w:rPr>
        <w:t xml:space="preserve">It is a registered Canadian charity and donations to it </w:t>
      </w:r>
      <w:r w:rsidR="00207F9B" w:rsidRPr="0038620F">
        <w:rPr>
          <w:rFonts w:asciiTheme="minorHAnsi" w:eastAsia="Times New Roman" w:hAnsiTheme="minorHAnsi" w:cstheme="minorHAnsi"/>
          <w:sz w:val="24"/>
          <w:szCs w:val="24"/>
          <w:lang w:eastAsia="en-CA"/>
        </w:rPr>
        <w:t xml:space="preserve">can be acknowledged with </w:t>
      </w:r>
      <w:r w:rsidR="00340C13" w:rsidRPr="0038620F">
        <w:rPr>
          <w:rFonts w:asciiTheme="minorHAnsi" w:eastAsia="Times New Roman" w:hAnsiTheme="minorHAnsi" w:cstheme="minorHAnsi"/>
          <w:sz w:val="24"/>
          <w:szCs w:val="24"/>
          <w:lang w:eastAsia="en-CA"/>
        </w:rPr>
        <w:t>a</w:t>
      </w:r>
      <w:r w:rsidR="00207F9B" w:rsidRPr="0038620F">
        <w:rPr>
          <w:rFonts w:asciiTheme="minorHAnsi" w:eastAsia="Times New Roman" w:hAnsiTheme="minorHAnsi" w:cstheme="minorHAnsi"/>
          <w:sz w:val="24"/>
          <w:szCs w:val="24"/>
          <w:lang w:eastAsia="en-CA"/>
        </w:rPr>
        <w:t>n official</w:t>
      </w:r>
      <w:r w:rsidR="00340C13" w:rsidRPr="0038620F">
        <w:rPr>
          <w:rFonts w:asciiTheme="minorHAnsi" w:eastAsia="Times New Roman" w:hAnsiTheme="minorHAnsi" w:cstheme="minorHAnsi"/>
          <w:sz w:val="24"/>
          <w:szCs w:val="24"/>
          <w:lang w:eastAsia="en-CA"/>
        </w:rPr>
        <w:t xml:space="preserve"> receipt.</w:t>
      </w:r>
    </w:p>
    <w:p w14:paraId="38144964" w14:textId="77777777" w:rsidR="009357D7" w:rsidRPr="0038620F" w:rsidRDefault="00B42638" w:rsidP="009357D7">
      <w:pPr>
        <w:spacing w:before="100" w:beforeAutospacing="1" w:after="100" w:afterAutospacing="1" w:line="240" w:lineRule="auto"/>
        <w:rPr>
          <w:rFonts w:asciiTheme="minorHAnsi" w:eastAsia="Times New Roman" w:hAnsiTheme="minorHAnsi" w:cstheme="minorHAnsi"/>
          <w:sz w:val="24"/>
          <w:szCs w:val="24"/>
          <w:lang w:eastAsia="en-CA"/>
        </w:rPr>
      </w:pPr>
      <w:r w:rsidRPr="0038620F">
        <w:rPr>
          <w:rFonts w:asciiTheme="minorHAnsi" w:eastAsia="Times New Roman" w:hAnsiTheme="minorHAnsi" w:cstheme="minorHAnsi"/>
          <w:sz w:val="24"/>
          <w:szCs w:val="24"/>
          <w:lang w:eastAsia="en-CA"/>
        </w:rPr>
        <w:t xml:space="preserve">In order to </w:t>
      </w:r>
      <w:r w:rsidR="00871889" w:rsidRPr="0038620F">
        <w:rPr>
          <w:rFonts w:asciiTheme="minorHAnsi" w:eastAsia="Times New Roman" w:hAnsiTheme="minorHAnsi" w:cstheme="minorHAnsi"/>
          <w:sz w:val="24"/>
          <w:szCs w:val="24"/>
          <w:lang w:eastAsia="en-CA"/>
        </w:rPr>
        <w:t xml:space="preserve">fulfil and </w:t>
      </w:r>
      <w:r w:rsidRPr="0038620F">
        <w:rPr>
          <w:rFonts w:asciiTheme="minorHAnsi" w:hAnsiTheme="minorHAnsi" w:cstheme="minorHAnsi"/>
          <w:sz w:val="24"/>
          <w:szCs w:val="24"/>
        </w:rPr>
        <w:t>enhance the value of the goals and work of the Institute</w:t>
      </w:r>
      <w:r w:rsidR="009357D7" w:rsidRPr="0038620F">
        <w:rPr>
          <w:rFonts w:asciiTheme="minorHAnsi" w:eastAsia="Times New Roman" w:hAnsiTheme="minorHAnsi" w:cstheme="minorHAnsi"/>
          <w:sz w:val="24"/>
          <w:szCs w:val="24"/>
          <w:lang w:eastAsia="en-CA"/>
        </w:rPr>
        <w:t>, the EIC F</w:t>
      </w:r>
      <w:r w:rsidRPr="0038620F">
        <w:rPr>
          <w:rFonts w:asciiTheme="minorHAnsi" w:eastAsia="Times New Roman" w:hAnsiTheme="minorHAnsi" w:cstheme="minorHAnsi"/>
          <w:sz w:val="24"/>
          <w:szCs w:val="24"/>
          <w:lang w:eastAsia="en-CA"/>
        </w:rPr>
        <w:t>UND</w:t>
      </w:r>
      <w:r w:rsidR="009357D7" w:rsidRPr="0038620F">
        <w:rPr>
          <w:rFonts w:asciiTheme="minorHAnsi" w:eastAsia="Times New Roman" w:hAnsiTheme="minorHAnsi" w:cstheme="minorHAnsi"/>
          <w:sz w:val="24"/>
          <w:szCs w:val="24"/>
          <w:lang w:eastAsia="en-CA"/>
        </w:rPr>
        <w:t>:</w:t>
      </w:r>
    </w:p>
    <w:p w14:paraId="34750D42" w14:textId="77777777" w:rsidR="0038620F" w:rsidRPr="0038620F" w:rsidRDefault="0038620F" w:rsidP="0038620F">
      <w:pPr>
        <w:numPr>
          <w:ilvl w:val="0"/>
          <w:numId w:val="5"/>
        </w:numPr>
        <w:spacing w:before="100" w:beforeAutospacing="1" w:after="100" w:afterAutospacing="1" w:line="240" w:lineRule="auto"/>
        <w:rPr>
          <w:rFonts w:asciiTheme="minorHAnsi" w:eastAsia="Times New Roman" w:hAnsiTheme="minorHAnsi" w:cstheme="minorHAnsi"/>
          <w:sz w:val="24"/>
          <w:szCs w:val="24"/>
          <w:lang w:eastAsia="en-CA"/>
        </w:rPr>
      </w:pPr>
      <w:r w:rsidRPr="0038620F">
        <w:rPr>
          <w:rFonts w:asciiTheme="minorHAnsi" w:eastAsia="Times New Roman" w:hAnsiTheme="minorHAnsi" w:cstheme="minorHAnsi"/>
          <w:sz w:val="24"/>
          <w:szCs w:val="24"/>
          <w:lang w:eastAsia="en-CA"/>
        </w:rPr>
        <w:t>Upon requests, provides $1K sponsorship of annual conferences of EIC constituent societies at which recent engineering advancements are presented.</w:t>
      </w:r>
    </w:p>
    <w:p w14:paraId="098A7432" w14:textId="77777777" w:rsidR="0038620F" w:rsidRPr="0038620F" w:rsidRDefault="0038620F" w:rsidP="0038620F">
      <w:pPr>
        <w:numPr>
          <w:ilvl w:val="0"/>
          <w:numId w:val="5"/>
        </w:numPr>
        <w:spacing w:before="100" w:beforeAutospacing="1" w:after="100" w:afterAutospacing="1" w:line="240" w:lineRule="auto"/>
        <w:rPr>
          <w:rFonts w:asciiTheme="minorHAnsi" w:eastAsia="Times New Roman" w:hAnsiTheme="minorHAnsi" w:cstheme="minorHAnsi"/>
          <w:sz w:val="24"/>
          <w:szCs w:val="24"/>
          <w:lang w:eastAsia="en-CA"/>
        </w:rPr>
      </w:pPr>
      <w:r w:rsidRPr="0038620F">
        <w:rPr>
          <w:rFonts w:asciiTheme="minorHAnsi" w:eastAsia="Times New Roman" w:hAnsiTheme="minorHAnsi" w:cstheme="minorHAnsi"/>
          <w:sz w:val="24"/>
          <w:szCs w:val="24"/>
          <w:lang w:eastAsia="en-CA"/>
        </w:rPr>
        <w:t>Financially assists other initiatives proposed by members of EIC Constituent Societies and endorsed by said societies, and whose objectives serve the purposes of the Institute in innovative ways.</w:t>
      </w:r>
    </w:p>
    <w:p w14:paraId="1F986620" w14:textId="77777777" w:rsidR="0038620F" w:rsidRPr="0038620F" w:rsidRDefault="0038620F" w:rsidP="0038620F">
      <w:pPr>
        <w:numPr>
          <w:ilvl w:val="0"/>
          <w:numId w:val="5"/>
        </w:numPr>
        <w:spacing w:before="100" w:beforeAutospacing="1" w:after="100" w:afterAutospacing="1" w:line="240" w:lineRule="auto"/>
        <w:rPr>
          <w:rFonts w:asciiTheme="minorHAnsi" w:eastAsia="Times New Roman" w:hAnsiTheme="minorHAnsi" w:cstheme="minorHAnsi"/>
          <w:sz w:val="24"/>
          <w:szCs w:val="24"/>
          <w:lang w:eastAsia="en-CA"/>
        </w:rPr>
      </w:pPr>
      <w:r w:rsidRPr="0038620F">
        <w:rPr>
          <w:rFonts w:asciiTheme="minorHAnsi" w:eastAsia="Times New Roman" w:hAnsiTheme="minorHAnsi" w:cstheme="minorHAnsi"/>
          <w:sz w:val="24"/>
          <w:szCs w:val="24"/>
          <w:lang w:eastAsia="en-CA"/>
        </w:rPr>
        <w:t>Donates to specific organizations that foster an interest in engineering on the part of youth (e.g., Youth Science Canada, the Canadian Engineering Memorial Foundation, CDA Scholarships and EPIC Award for Excellence Scholarships).</w:t>
      </w:r>
    </w:p>
    <w:p w14:paraId="3492A9CD" w14:textId="0EA63661" w:rsidR="0038620F" w:rsidRPr="0038620F" w:rsidRDefault="0038620F" w:rsidP="0038620F">
      <w:pPr>
        <w:numPr>
          <w:ilvl w:val="0"/>
          <w:numId w:val="5"/>
        </w:numPr>
        <w:spacing w:before="100" w:beforeAutospacing="1" w:after="100" w:afterAutospacing="1" w:line="240" w:lineRule="auto"/>
        <w:rPr>
          <w:rFonts w:asciiTheme="minorHAnsi" w:eastAsia="Times New Roman" w:hAnsiTheme="minorHAnsi" w:cstheme="minorHAnsi"/>
          <w:sz w:val="24"/>
          <w:szCs w:val="24"/>
          <w:lang w:eastAsia="en-CA"/>
        </w:rPr>
      </w:pPr>
      <w:r w:rsidRPr="0038620F">
        <w:rPr>
          <w:rFonts w:asciiTheme="minorHAnsi" w:eastAsia="Times New Roman" w:hAnsiTheme="minorHAnsi" w:cstheme="minorHAnsi"/>
          <w:sz w:val="24"/>
          <w:szCs w:val="24"/>
          <w:lang w:eastAsia="en-CA"/>
        </w:rPr>
        <w:t>Operates a quality assurance program that recognizes quality providers of continuing engineering education and professional development. These providers commit to internationally</w:t>
      </w:r>
      <w:r w:rsidRPr="0038620F">
        <w:rPr>
          <w:rFonts w:asciiTheme="minorHAnsi" w:eastAsia="Times New Roman" w:hAnsiTheme="minorHAnsi" w:cstheme="minorHAnsi"/>
          <w:sz w:val="24"/>
          <w:szCs w:val="24"/>
          <w:lang w:eastAsia="en-CA"/>
        </w:rPr>
        <w:t xml:space="preserve"> </w:t>
      </w:r>
      <w:r w:rsidRPr="0038620F">
        <w:rPr>
          <w:rFonts w:asciiTheme="minorHAnsi" w:eastAsia="Times New Roman" w:hAnsiTheme="minorHAnsi" w:cstheme="minorHAnsi"/>
          <w:sz w:val="24"/>
          <w:szCs w:val="24"/>
          <w:lang w:eastAsia="en-CA"/>
        </w:rPr>
        <w:t>recognized process standards for the delivery of their courses as a condition for issuing EIC-accredited Continuing Education Units.</w:t>
      </w:r>
    </w:p>
    <w:p w14:paraId="7988DE95" w14:textId="77777777" w:rsidR="0038620F" w:rsidRPr="0038620F" w:rsidRDefault="0038620F" w:rsidP="0038620F">
      <w:pPr>
        <w:numPr>
          <w:ilvl w:val="0"/>
          <w:numId w:val="5"/>
        </w:numPr>
        <w:spacing w:before="100" w:beforeAutospacing="1" w:after="100" w:afterAutospacing="1" w:line="240" w:lineRule="auto"/>
        <w:rPr>
          <w:rFonts w:asciiTheme="minorHAnsi" w:eastAsia="Times New Roman" w:hAnsiTheme="minorHAnsi" w:cstheme="minorHAnsi"/>
          <w:sz w:val="24"/>
          <w:szCs w:val="24"/>
          <w:lang w:eastAsia="en-CA"/>
        </w:rPr>
      </w:pPr>
      <w:r w:rsidRPr="0038620F">
        <w:rPr>
          <w:rFonts w:asciiTheme="minorHAnsi" w:eastAsia="Times New Roman" w:hAnsiTheme="minorHAnsi" w:cstheme="minorHAnsi"/>
          <w:sz w:val="24"/>
          <w:szCs w:val="24"/>
          <w:lang w:eastAsia="en-CA"/>
        </w:rPr>
        <w:t>Annually recognizes outstanding engineers from amongst the members of the EIC Constituent Societies with Fellowships and Medals at a prestigious awards gala.</w:t>
      </w:r>
    </w:p>
    <w:p w14:paraId="12CFF46A" w14:textId="77777777" w:rsidR="0038620F" w:rsidRPr="0038620F" w:rsidRDefault="0038620F" w:rsidP="0038620F">
      <w:pPr>
        <w:numPr>
          <w:ilvl w:val="0"/>
          <w:numId w:val="5"/>
        </w:numPr>
        <w:spacing w:before="100" w:beforeAutospacing="1" w:after="100" w:afterAutospacing="1" w:line="240" w:lineRule="auto"/>
        <w:rPr>
          <w:rFonts w:asciiTheme="minorHAnsi" w:eastAsia="Times New Roman" w:hAnsiTheme="minorHAnsi" w:cstheme="minorHAnsi"/>
          <w:sz w:val="24"/>
          <w:szCs w:val="24"/>
          <w:lang w:eastAsia="en-CA"/>
        </w:rPr>
      </w:pPr>
      <w:r w:rsidRPr="0038620F">
        <w:rPr>
          <w:rFonts w:asciiTheme="minorHAnsi" w:eastAsia="Times New Roman" w:hAnsiTheme="minorHAnsi" w:cstheme="minorHAnsi"/>
          <w:sz w:val="24"/>
          <w:szCs w:val="24"/>
          <w:lang w:eastAsia="en-CA"/>
        </w:rPr>
        <w:t>Recognizes outstanding Canadians who have influenced the engineering profession by installing them as Honorary Members of the EIC.</w:t>
      </w:r>
    </w:p>
    <w:p w14:paraId="7CCFD44D" w14:textId="77777777" w:rsidR="00693BF8" w:rsidRPr="0038620F" w:rsidRDefault="009357D7" w:rsidP="009357D7">
      <w:pPr>
        <w:spacing w:before="100" w:beforeAutospacing="1" w:after="100" w:afterAutospacing="1" w:line="240" w:lineRule="auto"/>
        <w:rPr>
          <w:rFonts w:asciiTheme="minorHAnsi" w:eastAsia="Times New Roman" w:hAnsiTheme="minorHAnsi" w:cstheme="minorHAnsi"/>
          <w:sz w:val="24"/>
          <w:szCs w:val="24"/>
          <w:lang w:eastAsia="en-CA"/>
        </w:rPr>
      </w:pPr>
      <w:r w:rsidRPr="0038620F">
        <w:rPr>
          <w:rFonts w:asciiTheme="minorHAnsi" w:eastAsia="Times New Roman" w:hAnsiTheme="minorHAnsi" w:cstheme="minorHAnsi"/>
          <w:sz w:val="24"/>
          <w:szCs w:val="24"/>
          <w:lang w:eastAsia="en-CA"/>
        </w:rPr>
        <w:t>Decisions on use</w:t>
      </w:r>
      <w:r w:rsidR="002B4B7F" w:rsidRPr="0038620F">
        <w:rPr>
          <w:rFonts w:asciiTheme="minorHAnsi" w:eastAsia="Times New Roman" w:hAnsiTheme="minorHAnsi" w:cstheme="minorHAnsi"/>
          <w:sz w:val="24"/>
          <w:szCs w:val="24"/>
          <w:lang w:eastAsia="en-CA"/>
        </w:rPr>
        <w:t>s</w:t>
      </w:r>
      <w:r w:rsidRPr="0038620F">
        <w:rPr>
          <w:rFonts w:asciiTheme="minorHAnsi" w:eastAsia="Times New Roman" w:hAnsiTheme="minorHAnsi" w:cstheme="minorHAnsi"/>
          <w:sz w:val="24"/>
          <w:szCs w:val="24"/>
          <w:lang w:eastAsia="en-CA"/>
        </w:rPr>
        <w:t xml:space="preserve"> of the EIC F</w:t>
      </w:r>
      <w:r w:rsidR="002B4B7F" w:rsidRPr="0038620F">
        <w:rPr>
          <w:rFonts w:asciiTheme="minorHAnsi" w:eastAsia="Times New Roman" w:hAnsiTheme="minorHAnsi" w:cstheme="minorHAnsi"/>
          <w:sz w:val="24"/>
          <w:szCs w:val="24"/>
          <w:lang w:eastAsia="en-CA"/>
        </w:rPr>
        <w:t>UND</w:t>
      </w:r>
      <w:r w:rsidRPr="0038620F">
        <w:rPr>
          <w:rFonts w:asciiTheme="minorHAnsi" w:eastAsia="Times New Roman" w:hAnsiTheme="minorHAnsi" w:cstheme="minorHAnsi"/>
          <w:sz w:val="24"/>
          <w:szCs w:val="24"/>
          <w:lang w:eastAsia="en-CA"/>
        </w:rPr>
        <w:t xml:space="preserve"> are made </w:t>
      </w:r>
      <w:r w:rsidR="002B4B7F" w:rsidRPr="0038620F">
        <w:rPr>
          <w:rFonts w:asciiTheme="minorHAnsi" w:eastAsia="Times New Roman" w:hAnsiTheme="minorHAnsi" w:cstheme="minorHAnsi"/>
          <w:sz w:val="24"/>
          <w:szCs w:val="24"/>
          <w:lang w:eastAsia="en-CA"/>
        </w:rPr>
        <w:t xml:space="preserve">by </w:t>
      </w:r>
      <w:r w:rsidR="00871889" w:rsidRPr="0038620F">
        <w:rPr>
          <w:rFonts w:asciiTheme="minorHAnsi" w:eastAsia="Times New Roman" w:hAnsiTheme="minorHAnsi" w:cstheme="minorHAnsi"/>
          <w:sz w:val="24"/>
          <w:szCs w:val="24"/>
          <w:lang w:eastAsia="en-CA"/>
        </w:rPr>
        <w:t xml:space="preserve">the </w:t>
      </w:r>
      <w:r w:rsidRPr="0038620F">
        <w:rPr>
          <w:rFonts w:asciiTheme="minorHAnsi" w:eastAsia="Times New Roman" w:hAnsiTheme="minorHAnsi" w:cstheme="minorHAnsi"/>
          <w:sz w:val="24"/>
          <w:szCs w:val="24"/>
          <w:lang w:eastAsia="en-CA"/>
        </w:rPr>
        <w:t>EIC Council (whose members are its trustees). Individual members of EIC Constituent Societies may submit funding requests for specific initiatives or uses of the EIC F</w:t>
      </w:r>
      <w:r w:rsidR="002B4B7F" w:rsidRPr="0038620F">
        <w:rPr>
          <w:rFonts w:asciiTheme="minorHAnsi" w:eastAsia="Times New Roman" w:hAnsiTheme="minorHAnsi" w:cstheme="minorHAnsi"/>
          <w:sz w:val="24"/>
          <w:szCs w:val="24"/>
          <w:lang w:eastAsia="en-CA"/>
        </w:rPr>
        <w:t>UND</w:t>
      </w:r>
      <w:r w:rsidRPr="0038620F">
        <w:rPr>
          <w:rFonts w:asciiTheme="minorHAnsi" w:eastAsia="Times New Roman" w:hAnsiTheme="minorHAnsi" w:cstheme="minorHAnsi"/>
          <w:sz w:val="24"/>
          <w:szCs w:val="24"/>
          <w:lang w:eastAsia="en-CA"/>
        </w:rPr>
        <w:t xml:space="preserve"> in writing directly to their own Constituent Society, which shall review such requests </w:t>
      </w:r>
      <w:r w:rsidR="009E3931" w:rsidRPr="0038620F">
        <w:rPr>
          <w:rFonts w:asciiTheme="minorHAnsi" w:eastAsia="Times New Roman" w:hAnsiTheme="minorHAnsi" w:cstheme="minorHAnsi"/>
          <w:sz w:val="24"/>
          <w:szCs w:val="24"/>
          <w:lang w:eastAsia="en-CA"/>
        </w:rPr>
        <w:t>and</w:t>
      </w:r>
      <w:r w:rsidR="00693BF8" w:rsidRPr="0038620F">
        <w:rPr>
          <w:rFonts w:asciiTheme="minorHAnsi" w:eastAsia="Times New Roman" w:hAnsiTheme="minorHAnsi" w:cstheme="minorHAnsi"/>
          <w:sz w:val="24"/>
          <w:szCs w:val="24"/>
          <w:lang w:eastAsia="en-CA"/>
        </w:rPr>
        <w:t>, if found suitable,</w:t>
      </w:r>
      <w:r w:rsidRPr="0038620F">
        <w:rPr>
          <w:rFonts w:asciiTheme="minorHAnsi" w:eastAsia="Times New Roman" w:hAnsiTheme="minorHAnsi" w:cstheme="minorHAnsi"/>
          <w:sz w:val="24"/>
          <w:szCs w:val="24"/>
          <w:lang w:eastAsia="en-CA"/>
        </w:rPr>
        <w:t xml:space="preserve"> </w:t>
      </w:r>
      <w:r w:rsidR="009E3931" w:rsidRPr="0038620F">
        <w:rPr>
          <w:rFonts w:asciiTheme="minorHAnsi" w:eastAsia="Times New Roman" w:hAnsiTheme="minorHAnsi" w:cstheme="minorHAnsi"/>
          <w:sz w:val="24"/>
          <w:szCs w:val="24"/>
          <w:lang w:eastAsia="en-CA"/>
        </w:rPr>
        <w:t xml:space="preserve">submit </w:t>
      </w:r>
      <w:r w:rsidR="009F06C7" w:rsidRPr="0038620F">
        <w:rPr>
          <w:rFonts w:asciiTheme="minorHAnsi" w:eastAsia="Times New Roman" w:hAnsiTheme="minorHAnsi" w:cstheme="minorHAnsi"/>
          <w:sz w:val="24"/>
          <w:szCs w:val="24"/>
          <w:lang w:eastAsia="en-CA"/>
        </w:rPr>
        <w:t>to</w:t>
      </w:r>
      <w:r w:rsidRPr="0038620F">
        <w:rPr>
          <w:rFonts w:asciiTheme="minorHAnsi" w:eastAsia="Times New Roman" w:hAnsiTheme="minorHAnsi" w:cstheme="minorHAnsi"/>
          <w:sz w:val="24"/>
          <w:szCs w:val="24"/>
          <w:lang w:eastAsia="en-CA"/>
        </w:rPr>
        <w:t xml:space="preserve"> </w:t>
      </w:r>
      <w:r w:rsidR="00871889" w:rsidRPr="0038620F">
        <w:rPr>
          <w:rFonts w:asciiTheme="minorHAnsi" w:eastAsia="Times New Roman" w:hAnsiTheme="minorHAnsi" w:cstheme="minorHAnsi"/>
          <w:sz w:val="24"/>
          <w:szCs w:val="24"/>
          <w:lang w:eastAsia="en-CA"/>
        </w:rPr>
        <w:t xml:space="preserve">the </w:t>
      </w:r>
      <w:r w:rsidRPr="0038620F">
        <w:rPr>
          <w:rFonts w:asciiTheme="minorHAnsi" w:eastAsia="Times New Roman" w:hAnsiTheme="minorHAnsi" w:cstheme="minorHAnsi"/>
          <w:sz w:val="24"/>
          <w:szCs w:val="24"/>
          <w:lang w:eastAsia="en-CA"/>
        </w:rPr>
        <w:t>EIC Council.</w:t>
      </w:r>
    </w:p>
    <w:p w14:paraId="4C107B4B" w14:textId="49921FB6" w:rsidR="00693BF8" w:rsidRPr="0038620F" w:rsidRDefault="00693BF8" w:rsidP="009357D7">
      <w:pPr>
        <w:spacing w:before="100" w:beforeAutospacing="1" w:after="100" w:afterAutospacing="1" w:line="240" w:lineRule="auto"/>
        <w:rPr>
          <w:rFonts w:asciiTheme="minorHAnsi" w:eastAsia="Times New Roman" w:hAnsiTheme="minorHAnsi" w:cstheme="minorHAnsi"/>
          <w:sz w:val="24"/>
          <w:szCs w:val="24"/>
          <w:lang w:eastAsia="en-CA"/>
        </w:rPr>
      </w:pPr>
      <w:r w:rsidRPr="0038620F">
        <w:rPr>
          <w:rFonts w:asciiTheme="minorHAnsi" w:eastAsia="Times New Roman" w:hAnsiTheme="minorHAnsi" w:cstheme="minorHAnsi"/>
          <w:sz w:val="24"/>
          <w:szCs w:val="24"/>
          <w:lang w:eastAsia="en-CA"/>
        </w:rPr>
        <w:t>A grant application form is attached</w:t>
      </w:r>
      <w:r w:rsidR="00511E9F" w:rsidRPr="0038620F">
        <w:rPr>
          <w:rFonts w:asciiTheme="minorHAnsi" w:eastAsia="Times New Roman" w:hAnsiTheme="minorHAnsi" w:cstheme="minorHAnsi"/>
          <w:sz w:val="24"/>
          <w:szCs w:val="24"/>
          <w:lang w:eastAsia="en-CA"/>
        </w:rPr>
        <w:t>.</w:t>
      </w:r>
    </w:p>
    <w:p w14:paraId="2F56C6B0" w14:textId="7DC3E220" w:rsidR="0038620F" w:rsidRPr="0038620F" w:rsidRDefault="009357D7" w:rsidP="009357D7">
      <w:pPr>
        <w:spacing w:before="100" w:beforeAutospacing="1" w:after="100" w:afterAutospacing="1" w:line="240" w:lineRule="auto"/>
        <w:rPr>
          <w:rFonts w:asciiTheme="minorHAnsi" w:eastAsia="Times New Roman" w:hAnsiTheme="minorHAnsi" w:cstheme="minorHAnsi"/>
          <w:sz w:val="24"/>
          <w:szCs w:val="24"/>
          <w:lang w:eastAsia="en-CA"/>
        </w:rPr>
      </w:pPr>
      <w:r w:rsidRPr="0038620F">
        <w:rPr>
          <w:rFonts w:asciiTheme="minorHAnsi" w:eastAsia="Times New Roman" w:hAnsiTheme="minorHAnsi" w:cstheme="minorHAnsi"/>
          <w:sz w:val="24"/>
          <w:szCs w:val="24"/>
          <w:lang w:eastAsia="en-CA"/>
        </w:rPr>
        <w:t>For more information regarding the EIC F</w:t>
      </w:r>
      <w:r w:rsidR="00640A23" w:rsidRPr="0038620F">
        <w:rPr>
          <w:rFonts w:asciiTheme="minorHAnsi" w:eastAsia="Times New Roman" w:hAnsiTheme="minorHAnsi" w:cstheme="minorHAnsi"/>
          <w:sz w:val="24"/>
          <w:szCs w:val="24"/>
          <w:lang w:eastAsia="en-CA"/>
        </w:rPr>
        <w:t>UND</w:t>
      </w:r>
      <w:r w:rsidRPr="0038620F">
        <w:rPr>
          <w:rFonts w:asciiTheme="minorHAnsi" w:eastAsia="Times New Roman" w:hAnsiTheme="minorHAnsi" w:cstheme="minorHAnsi"/>
          <w:sz w:val="24"/>
          <w:szCs w:val="24"/>
          <w:lang w:eastAsia="en-CA"/>
        </w:rPr>
        <w:t>, please visit its </w:t>
      </w:r>
      <w:hyperlink r:id="rId7" w:history="1">
        <w:r w:rsidRPr="0038620F">
          <w:rPr>
            <w:rFonts w:asciiTheme="minorHAnsi" w:eastAsia="Times New Roman" w:hAnsiTheme="minorHAnsi" w:cstheme="minorHAnsi"/>
            <w:color w:val="0000FF"/>
            <w:sz w:val="24"/>
            <w:szCs w:val="24"/>
            <w:u w:val="single"/>
            <w:lang w:eastAsia="en-CA"/>
          </w:rPr>
          <w:t>listing</w:t>
        </w:r>
      </w:hyperlink>
      <w:r w:rsidRPr="0038620F">
        <w:rPr>
          <w:rFonts w:asciiTheme="minorHAnsi" w:eastAsia="Times New Roman" w:hAnsiTheme="minorHAnsi" w:cstheme="minorHAnsi"/>
          <w:sz w:val="24"/>
          <w:szCs w:val="24"/>
          <w:lang w:eastAsia="en-CA"/>
        </w:rPr>
        <w:t xml:space="preserve"> on the CRA Charities Directorate.</w:t>
      </w:r>
      <w:r w:rsidR="0038620F" w:rsidRPr="0038620F">
        <w:rPr>
          <w:rFonts w:asciiTheme="minorHAnsi" w:eastAsia="Times New Roman" w:hAnsiTheme="minorHAnsi" w:cstheme="minorHAnsi"/>
          <w:sz w:val="24"/>
          <w:szCs w:val="24"/>
          <w:lang w:eastAsia="en-CA"/>
        </w:rPr>
        <w:br w:type="page"/>
      </w:r>
    </w:p>
    <w:p w14:paraId="3BD1A146" w14:textId="77777777" w:rsidR="00C905A3" w:rsidRPr="00C905A3" w:rsidRDefault="00C905A3" w:rsidP="00C905A3">
      <w:pPr>
        <w:jc w:val="center"/>
        <w:rPr>
          <w:rFonts w:ascii="Old English Text MT" w:hAnsi="Old English Text MT"/>
          <w:sz w:val="52"/>
          <w:szCs w:val="52"/>
        </w:rPr>
      </w:pPr>
      <w:bookmarkStart w:id="0" w:name="_Hlk508092027"/>
      <w:r w:rsidRPr="00C905A3">
        <w:rPr>
          <w:rFonts w:ascii="Old English Text MT" w:hAnsi="Old English Text MT"/>
          <w:sz w:val="52"/>
          <w:szCs w:val="52"/>
        </w:rPr>
        <w:lastRenderedPageBreak/>
        <w:t>The Engineering Institute of Canada</w:t>
      </w:r>
    </w:p>
    <w:p w14:paraId="7424CBA6" w14:textId="77777777" w:rsidR="00C905A3" w:rsidRDefault="00C905A3">
      <w:pPr>
        <w:jc w:val="center"/>
        <w:rPr>
          <w:rFonts w:ascii="Verdana" w:hAnsi="Verdana"/>
          <w:sz w:val="32"/>
          <w:szCs w:val="32"/>
        </w:rPr>
      </w:pPr>
      <w:r>
        <w:rPr>
          <w:rFonts w:ascii="Verdana" w:hAnsi="Verdana"/>
          <w:sz w:val="32"/>
          <w:szCs w:val="32"/>
        </w:rPr>
        <w:t>EIC FUND Grant Application Form</w:t>
      </w:r>
    </w:p>
    <w:p w14:paraId="42A59B9C" w14:textId="77777777" w:rsidR="00C905A3" w:rsidRDefault="00C905A3">
      <w:pPr>
        <w:jc w:val="center"/>
        <w:rPr>
          <w:rFonts w:ascii="Verdana" w:hAnsi="Verdana"/>
          <w:sz w:val="32"/>
          <w:szCs w:val="32"/>
        </w:rPr>
      </w:pPr>
    </w:p>
    <w:p w14:paraId="664F96B2" w14:textId="77777777" w:rsidR="00C905A3" w:rsidRPr="0038620F" w:rsidRDefault="00C905A3" w:rsidP="00C905A3">
      <w:pPr>
        <w:rPr>
          <w:rFonts w:ascii="Verdana" w:hAnsi="Verdana"/>
          <w:sz w:val="28"/>
          <w:szCs w:val="28"/>
        </w:rPr>
      </w:pPr>
      <w:r w:rsidRPr="0038620F">
        <w:rPr>
          <w:rFonts w:ascii="Verdana" w:hAnsi="Verdana"/>
          <w:sz w:val="28"/>
          <w:szCs w:val="28"/>
        </w:rPr>
        <w:t>Name of Applicant</w:t>
      </w:r>
    </w:p>
    <w:p w14:paraId="16552181" w14:textId="77777777" w:rsidR="00C3349A" w:rsidRPr="0038620F" w:rsidRDefault="00C3349A" w:rsidP="00C905A3">
      <w:pPr>
        <w:rPr>
          <w:rFonts w:ascii="Verdana" w:hAnsi="Verdana"/>
          <w:sz w:val="28"/>
          <w:szCs w:val="28"/>
        </w:rPr>
      </w:pPr>
      <w:r w:rsidRPr="0038620F">
        <w:rPr>
          <w:rFonts w:ascii="Verdana" w:hAnsi="Verdana"/>
          <w:sz w:val="28"/>
          <w:szCs w:val="28"/>
        </w:rPr>
        <w:t>Contact Info (address/</w:t>
      </w:r>
      <w:proofErr w:type="spellStart"/>
      <w:r w:rsidRPr="0038620F">
        <w:rPr>
          <w:rFonts w:ascii="Verdana" w:hAnsi="Verdana"/>
          <w:sz w:val="28"/>
          <w:szCs w:val="28"/>
        </w:rPr>
        <w:t>tel</w:t>
      </w:r>
      <w:proofErr w:type="spellEnd"/>
      <w:r w:rsidRPr="0038620F">
        <w:rPr>
          <w:rFonts w:ascii="Verdana" w:hAnsi="Verdana"/>
          <w:sz w:val="28"/>
          <w:szCs w:val="28"/>
        </w:rPr>
        <w:t>/email)</w:t>
      </w:r>
    </w:p>
    <w:p w14:paraId="5AF3087C" w14:textId="77777777" w:rsidR="00C905A3" w:rsidRPr="0038620F" w:rsidRDefault="00C905A3" w:rsidP="00C905A3">
      <w:pPr>
        <w:rPr>
          <w:rFonts w:ascii="Verdana" w:hAnsi="Verdana"/>
          <w:sz w:val="28"/>
          <w:szCs w:val="28"/>
        </w:rPr>
      </w:pPr>
      <w:r w:rsidRPr="0038620F">
        <w:rPr>
          <w:rFonts w:ascii="Verdana" w:hAnsi="Verdana"/>
          <w:sz w:val="28"/>
          <w:szCs w:val="28"/>
        </w:rPr>
        <w:t>Purpose of Grant</w:t>
      </w:r>
    </w:p>
    <w:p w14:paraId="389966D9" w14:textId="52C55B0E" w:rsidR="00640A23" w:rsidRPr="0038620F" w:rsidRDefault="00C905A3" w:rsidP="00C905A3">
      <w:pPr>
        <w:ind w:left="720" w:hanging="720"/>
        <w:rPr>
          <w:rFonts w:ascii="Verdana" w:hAnsi="Verdana"/>
          <w:sz w:val="28"/>
          <w:szCs w:val="28"/>
        </w:rPr>
      </w:pPr>
      <w:r w:rsidRPr="0038620F">
        <w:rPr>
          <w:rFonts w:ascii="Verdana" w:hAnsi="Verdana"/>
          <w:sz w:val="28"/>
          <w:szCs w:val="28"/>
        </w:rPr>
        <w:t>Description of</w:t>
      </w:r>
      <w:r w:rsidR="00640A23" w:rsidRPr="0038620F">
        <w:rPr>
          <w:rFonts w:ascii="Verdana" w:hAnsi="Verdana"/>
          <w:sz w:val="28"/>
          <w:szCs w:val="28"/>
        </w:rPr>
        <w:t xml:space="preserve"> proposed initiative</w:t>
      </w:r>
      <w:r w:rsidR="0038620F">
        <w:rPr>
          <w:rFonts w:ascii="Verdana" w:hAnsi="Verdana"/>
          <w:sz w:val="28"/>
          <w:szCs w:val="28"/>
        </w:rPr>
        <w:t>, e.g.</w:t>
      </w:r>
    </w:p>
    <w:p w14:paraId="700B5896" w14:textId="77777777" w:rsidR="00640A23" w:rsidRPr="0038620F" w:rsidRDefault="00640A23" w:rsidP="00640A23">
      <w:pPr>
        <w:pStyle w:val="ListParagraph"/>
        <w:numPr>
          <w:ilvl w:val="0"/>
          <w:numId w:val="4"/>
        </w:numPr>
        <w:rPr>
          <w:rFonts w:ascii="Verdana" w:hAnsi="Verdana"/>
          <w:sz w:val="28"/>
          <w:szCs w:val="28"/>
        </w:rPr>
      </w:pPr>
      <w:r w:rsidRPr="0038620F">
        <w:rPr>
          <w:rFonts w:ascii="Verdana" w:hAnsi="Verdana"/>
          <w:sz w:val="28"/>
          <w:szCs w:val="28"/>
        </w:rPr>
        <w:t>general description</w:t>
      </w:r>
      <w:r w:rsidR="0030213A" w:rsidRPr="0038620F">
        <w:rPr>
          <w:rFonts w:ascii="Verdana" w:hAnsi="Verdana"/>
          <w:sz w:val="28"/>
          <w:szCs w:val="28"/>
        </w:rPr>
        <w:t>, including its innovative nature</w:t>
      </w:r>
    </w:p>
    <w:p w14:paraId="7E5276D0" w14:textId="77777777" w:rsidR="00640A23" w:rsidRPr="0038620F" w:rsidRDefault="00640A23" w:rsidP="00640A23">
      <w:pPr>
        <w:pStyle w:val="ListParagraph"/>
        <w:numPr>
          <w:ilvl w:val="0"/>
          <w:numId w:val="4"/>
        </w:numPr>
        <w:rPr>
          <w:rFonts w:ascii="Verdana" w:hAnsi="Verdana"/>
          <w:sz w:val="28"/>
          <w:szCs w:val="28"/>
        </w:rPr>
      </w:pPr>
      <w:r w:rsidRPr="0038620F">
        <w:rPr>
          <w:rFonts w:ascii="Verdana" w:hAnsi="Verdana"/>
          <w:sz w:val="28"/>
          <w:szCs w:val="28"/>
        </w:rPr>
        <w:t xml:space="preserve">assessment of </w:t>
      </w:r>
      <w:r w:rsidR="009E3931" w:rsidRPr="0038620F">
        <w:rPr>
          <w:rFonts w:ascii="Verdana" w:hAnsi="Verdana"/>
          <w:sz w:val="28"/>
          <w:szCs w:val="28"/>
        </w:rPr>
        <w:t xml:space="preserve">engineering community </w:t>
      </w:r>
      <w:r w:rsidRPr="0038620F">
        <w:rPr>
          <w:rFonts w:ascii="Verdana" w:hAnsi="Verdana"/>
          <w:sz w:val="28"/>
          <w:szCs w:val="28"/>
        </w:rPr>
        <w:t>need</w:t>
      </w:r>
    </w:p>
    <w:p w14:paraId="3CA50160" w14:textId="77777777" w:rsidR="00640A23" w:rsidRPr="0038620F" w:rsidRDefault="00640A23" w:rsidP="00640A23">
      <w:pPr>
        <w:pStyle w:val="ListParagraph"/>
        <w:numPr>
          <w:ilvl w:val="0"/>
          <w:numId w:val="4"/>
        </w:numPr>
        <w:rPr>
          <w:rFonts w:ascii="Verdana" w:hAnsi="Verdana"/>
          <w:sz w:val="28"/>
          <w:szCs w:val="28"/>
        </w:rPr>
      </w:pPr>
      <w:r w:rsidRPr="0038620F">
        <w:rPr>
          <w:rFonts w:ascii="Verdana" w:hAnsi="Verdana"/>
          <w:sz w:val="28"/>
          <w:szCs w:val="28"/>
        </w:rPr>
        <w:t>expected outcomes</w:t>
      </w:r>
    </w:p>
    <w:p w14:paraId="21328470" w14:textId="77777777" w:rsidR="00640A23" w:rsidRPr="0038620F" w:rsidRDefault="00640A23" w:rsidP="00640A23">
      <w:pPr>
        <w:pStyle w:val="ListParagraph"/>
        <w:numPr>
          <w:ilvl w:val="0"/>
          <w:numId w:val="4"/>
        </w:numPr>
        <w:rPr>
          <w:rFonts w:ascii="Verdana" w:hAnsi="Verdana"/>
          <w:sz w:val="28"/>
          <w:szCs w:val="28"/>
        </w:rPr>
      </w:pPr>
      <w:r w:rsidRPr="0038620F">
        <w:rPr>
          <w:rFonts w:ascii="Verdana" w:hAnsi="Verdana"/>
          <w:sz w:val="28"/>
          <w:szCs w:val="28"/>
        </w:rPr>
        <w:t>budget</w:t>
      </w:r>
    </w:p>
    <w:p w14:paraId="2A0F77E2" w14:textId="58906672" w:rsidR="00640A23" w:rsidRPr="0038620F" w:rsidRDefault="00640A23" w:rsidP="00640A23">
      <w:pPr>
        <w:pStyle w:val="ListParagraph"/>
        <w:numPr>
          <w:ilvl w:val="0"/>
          <w:numId w:val="4"/>
        </w:numPr>
        <w:rPr>
          <w:rFonts w:ascii="Verdana" w:hAnsi="Verdana"/>
          <w:sz w:val="28"/>
          <w:szCs w:val="28"/>
        </w:rPr>
      </w:pPr>
      <w:r w:rsidRPr="0038620F">
        <w:rPr>
          <w:rFonts w:ascii="Verdana" w:hAnsi="Verdana"/>
          <w:sz w:val="28"/>
          <w:szCs w:val="28"/>
        </w:rPr>
        <w:t>sources of funding</w:t>
      </w:r>
    </w:p>
    <w:p w14:paraId="2E76DF9C" w14:textId="77777777" w:rsidR="00640A23" w:rsidRPr="0038620F" w:rsidRDefault="00C905A3" w:rsidP="00640A23">
      <w:pPr>
        <w:pStyle w:val="ListParagraph"/>
        <w:numPr>
          <w:ilvl w:val="0"/>
          <w:numId w:val="4"/>
        </w:numPr>
        <w:rPr>
          <w:rFonts w:ascii="Verdana" w:hAnsi="Verdana"/>
          <w:sz w:val="28"/>
          <w:szCs w:val="28"/>
        </w:rPr>
      </w:pPr>
      <w:r w:rsidRPr="0038620F">
        <w:rPr>
          <w:rFonts w:ascii="Verdana" w:hAnsi="Verdana"/>
          <w:sz w:val="28"/>
          <w:szCs w:val="28"/>
        </w:rPr>
        <w:t>program organization</w:t>
      </w:r>
    </w:p>
    <w:p w14:paraId="216D3A97" w14:textId="77777777" w:rsidR="00640A23" w:rsidRPr="0038620F" w:rsidRDefault="00C905A3" w:rsidP="00640A23">
      <w:pPr>
        <w:pStyle w:val="ListParagraph"/>
        <w:numPr>
          <w:ilvl w:val="0"/>
          <w:numId w:val="4"/>
        </w:numPr>
        <w:rPr>
          <w:rFonts w:ascii="Verdana" w:hAnsi="Verdana"/>
          <w:sz w:val="28"/>
          <w:szCs w:val="28"/>
        </w:rPr>
      </w:pPr>
      <w:r w:rsidRPr="0038620F">
        <w:rPr>
          <w:rFonts w:ascii="Verdana" w:hAnsi="Verdana"/>
          <w:sz w:val="28"/>
          <w:szCs w:val="28"/>
        </w:rPr>
        <w:t>implementation plan</w:t>
      </w:r>
      <w:r w:rsidR="009E3931" w:rsidRPr="0038620F">
        <w:rPr>
          <w:rFonts w:ascii="Verdana" w:hAnsi="Verdana"/>
          <w:sz w:val="28"/>
          <w:szCs w:val="28"/>
        </w:rPr>
        <w:t>, including timeline</w:t>
      </w:r>
    </w:p>
    <w:p w14:paraId="766D814D" w14:textId="77777777" w:rsidR="00C905A3" w:rsidRPr="0038620F" w:rsidRDefault="00640A23" w:rsidP="00640A23">
      <w:pPr>
        <w:pStyle w:val="ListParagraph"/>
        <w:numPr>
          <w:ilvl w:val="0"/>
          <w:numId w:val="4"/>
        </w:numPr>
        <w:rPr>
          <w:rFonts w:ascii="Verdana" w:hAnsi="Verdana"/>
          <w:sz w:val="28"/>
          <w:szCs w:val="28"/>
        </w:rPr>
      </w:pPr>
      <w:r w:rsidRPr="0038620F">
        <w:rPr>
          <w:rFonts w:ascii="Verdana" w:hAnsi="Verdana"/>
          <w:sz w:val="28"/>
          <w:szCs w:val="28"/>
        </w:rPr>
        <w:t>follow</w:t>
      </w:r>
      <w:r w:rsidR="00871889" w:rsidRPr="0038620F">
        <w:rPr>
          <w:rFonts w:ascii="Verdana" w:hAnsi="Verdana"/>
          <w:sz w:val="28"/>
          <w:szCs w:val="28"/>
        </w:rPr>
        <w:t xml:space="preserve"> </w:t>
      </w:r>
      <w:r w:rsidRPr="0038620F">
        <w:rPr>
          <w:rFonts w:ascii="Verdana" w:hAnsi="Verdana"/>
          <w:sz w:val="28"/>
          <w:szCs w:val="28"/>
        </w:rPr>
        <w:t>up</w:t>
      </w:r>
      <w:r w:rsidR="0030213A" w:rsidRPr="0038620F">
        <w:rPr>
          <w:rFonts w:ascii="Verdana" w:hAnsi="Verdana"/>
          <w:sz w:val="28"/>
          <w:szCs w:val="28"/>
        </w:rPr>
        <w:t xml:space="preserve"> actions</w:t>
      </w:r>
      <w:r w:rsidRPr="0038620F">
        <w:rPr>
          <w:rFonts w:ascii="Verdana" w:hAnsi="Verdana"/>
          <w:sz w:val="28"/>
          <w:szCs w:val="28"/>
        </w:rPr>
        <w:t>, etc.</w:t>
      </w:r>
    </w:p>
    <w:p w14:paraId="62066DFE" w14:textId="77777777" w:rsidR="00640A23" w:rsidRPr="0038620F" w:rsidRDefault="00640A23" w:rsidP="00640A23">
      <w:pPr>
        <w:rPr>
          <w:rFonts w:asciiTheme="minorHAnsi" w:hAnsiTheme="minorHAnsi" w:cstheme="minorHAnsi"/>
          <w:sz w:val="28"/>
          <w:szCs w:val="28"/>
        </w:rPr>
      </w:pPr>
    </w:p>
    <w:p w14:paraId="2BB68F67" w14:textId="77777777" w:rsidR="009E3931" w:rsidRPr="0038620F" w:rsidRDefault="009E3931" w:rsidP="00640A23">
      <w:pPr>
        <w:rPr>
          <w:rFonts w:asciiTheme="minorHAnsi" w:hAnsiTheme="minorHAnsi" w:cstheme="minorHAnsi"/>
          <w:sz w:val="28"/>
          <w:szCs w:val="28"/>
        </w:rPr>
      </w:pPr>
    </w:p>
    <w:p w14:paraId="595ED57D" w14:textId="77777777" w:rsidR="0038620F" w:rsidRDefault="0038620F" w:rsidP="00640A23">
      <w:pPr>
        <w:tabs>
          <w:tab w:val="left" w:pos="6750"/>
        </w:tabs>
        <w:rPr>
          <w:rFonts w:asciiTheme="minorHAnsi" w:hAnsiTheme="minorHAnsi" w:cstheme="minorHAnsi"/>
          <w:b/>
          <w:bCs/>
          <w:sz w:val="28"/>
          <w:szCs w:val="28"/>
        </w:rPr>
      </w:pPr>
    </w:p>
    <w:p w14:paraId="3E7DD145" w14:textId="77777777" w:rsidR="0038620F" w:rsidRDefault="0038620F" w:rsidP="00640A23">
      <w:pPr>
        <w:tabs>
          <w:tab w:val="left" w:pos="6750"/>
        </w:tabs>
        <w:rPr>
          <w:rFonts w:asciiTheme="minorHAnsi" w:hAnsiTheme="minorHAnsi" w:cstheme="minorHAnsi"/>
          <w:b/>
          <w:bCs/>
          <w:sz w:val="28"/>
          <w:szCs w:val="28"/>
        </w:rPr>
      </w:pPr>
    </w:p>
    <w:p w14:paraId="0E2C169F" w14:textId="2630F042" w:rsidR="0038620F" w:rsidRPr="0038620F" w:rsidRDefault="0038620F" w:rsidP="00640A23">
      <w:pPr>
        <w:tabs>
          <w:tab w:val="left" w:pos="6750"/>
        </w:tabs>
        <w:rPr>
          <w:rFonts w:asciiTheme="minorHAnsi" w:hAnsiTheme="minorHAnsi" w:cstheme="minorHAnsi"/>
          <w:b/>
          <w:bCs/>
          <w:sz w:val="28"/>
          <w:szCs w:val="28"/>
        </w:rPr>
      </w:pPr>
      <w:r w:rsidRPr="0038620F">
        <w:rPr>
          <w:rFonts w:asciiTheme="minorHAnsi" w:hAnsiTheme="minorHAnsi" w:cstheme="minorHAnsi"/>
          <w:b/>
          <w:bCs/>
          <w:sz w:val="28"/>
          <w:szCs w:val="28"/>
        </w:rPr>
        <w:t>Declaration</w:t>
      </w:r>
    </w:p>
    <w:p w14:paraId="15A82C00" w14:textId="4CC3CA13" w:rsidR="00640A23" w:rsidRPr="0038620F" w:rsidRDefault="00640A23" w:rsidP="00640A23">
      <w:pPr>
        <w:tabs>
          <w:tab w:val="left" w:pos="6750"/>
        </w:tabs>
        <w:rPr>
          <w:rFonts w:asciiTheme="minorHAnsi" w:hAnsiTheme="minorHAnsi" w:cstheme="minorHAnsi"/>
          <w:sz w:val="28"/>
          <w:szCs w:val="28"/>
        </w:rPr>
      </w:pPr>
      <w:r w:rsidRPr="0038620F">
        <w:rPr>
          <w:rFonts w:asciiTheme="minorHAnsi" w:hAnsiTheme="minorHAnsi" w:cstheme="minorHAnsi"/>
          <w:sz w:val="28"/>
          <w:szCs w:val="28"/>
        </w:rPr>
        <w:t xml:space="preserve">This request has been reviewed and is supported by the Executive Committee of the </w:t>
      </w:r>
      <w:r w:rsidR="009E3931" w:rsidRPr="0038620F">
        <w:rPr>
          <w:rFonts w:asciiTheme="minorHAnsi" w:hAnsiTheme="minorHAnsi" w:cstheme="minorHAnsi"/>
          <w:sz w:val="28"/>
          <w:szCs w:val="28"/>
        </w:rPr>
        <w:t>(</w:t>
      </w:r>
      <w:r w:rsidR="0038620F" w:rsidRPr="0038620F">
        <w:rPr>
          <w:rFonts w:asciiTheme="minorHAnsi" w:hAnsiTheme="minorHAnsi" w:cstheme="minorHAnsi"/>
          <w:sz w:val="28"/>
          <w:szCs w:val="28"/>
        </w:rPr>
        <w:t xml:space="preserve">enter </w:t>
      </w:r>
      <w:r w:rsidR="009E3931" w:rsidRPr="0038620F">
        <w:rPr>
          <w:rFonts w:asciiTheme="minorHAnsi" w:hAnsiTheme="minorHAnsi" w:cstheme="minorHAnsi"/>
          <w:sz w:val="28"/>
          <w:szCs w:val="28"/>
        </w:rPr>
        <w:t>name of EIC</w:t>
      </w:r>
      <w:r w:rsidRPr="0038620F">
        <w:rPr>
          <w:rFonts w:asciiTheme="minorHAnsi" w:hAnsiTheme="minorHAnsi" w:cstheme="minorHAnsi"/>
          <w:sz w:val="28"/>
          <w:szCs w:val="28"/>
        </w:rPr>
        <w:t xml:space="preserve"> Constituent Society</w:t>
      </w:r>
      <w:r w:rsidR="009E3931" w:rsidRPr="0038620F">
        <w:rPr>
          <w:rFonts w:asciiTheme="minorHAnsi" w:hAnsiTheme="minorHAnsi" w:cstheme="minorHAnsi"/>
          <w:sz w:val="28"/>
          <w:szCs w:val="28"/>
        </w:rPr>
        <w:t>)</w:t>
      </w:r>
      <w:r w:rsidRPr="0038620F">
        <w:rPr>
          <w:rFonts w:asciiTheme="minorHAnsi" w:hAnsiTheme="minorHAnsi" w:cstheme="minorHAnsi"/>
          <w:sz w:val="28"/>
          <w:szCs w:val="28"/>
        </w:rPr>
        <w:t xml:space="preserve"> on (</w:t>
      </w:r>
      <w:r w:rsidR="0038620F" w:rsidRPr="0038620F">
        <w:rPr>
          <w:rFonts w:asciiTheme="minorHAnsi" w:hAnsiTheme="minorHAnsi" w:cstheme="minorHAnsi"/>
          <w:sz w:val="28"/>
          <w:szCs w:val="28"/>
        </w:rPr>
        <w:t xml:space="preserve">enter </w:t>
      </w:r>
      <w:r w:rsidRPr="0038620F">
        <w:rPr>
          <w:rFonts w:asciiTheme="minorHAnsi" w:hAnsiTheme="minorHAnsi" w:cstheme="minorHAnsi"/>
          <w:sz w:val="28"/>
          <w:szCs w:val="28"/>
        </w:rPr>
        <w:t>date).</w:t>
      </w:r>
    </w:p>
    <w:p w14:paraId="6FACBDB6" w14:textId="77777777" w:rsidR="00640A23" w:rsidRPr="0038620F" w:rsidRDefault="00640A23" w:rsidP="00640A23">
      <w:pPr>
        <w:tabs>
          <w:tab w:val="left" w:pos="6750"/>
        </w:tabs>
        <w:rPr>
          <w:rFonts w:asciiTheme="minorHAnsi" w:hAnsiTheme="minorHAnsi" w:cstheme="minorHAnsi"/>
          <w:sz w:val="28"/>
          <w:szCs w:val="28"/>
        </w:rPr>
      </w:pPr>
    </w:p>
    <w:p w14:paraId="50F6D46B" w14:textId="77777777" w:rsidR="00640A23" w:rsidRPr="00640A23" w:rsidRDefault="009E3931" w:rsidP="001817EA">
      <w:pPr>
        <w:tabs>
          <w:tab w:val="left" w:pos="5040"/>
          <w:tab w:val="left" w:pos="6750"/>
        </w:tabs>
        <w:rPr>
          <w:rFonts w:ascii="Verdana" w:hAnsi="Verdana"/>
          <w:sz w:val="32"/>
          <w:szCs w:val="32"/>
          <w:u w:val="single"/>
        </w:rPr>
      </w:pPr>
      <w:r w:rsidRPr="001817EA">
        <w:rPr>
          <w:rFonts w:ascii="Verdana" w:hAnsi="Verdana"/>
          <w:sz w:val="22"/>
          <w:szCs w:val="32"/>
          <w:u w:val="single"/>
        </w:rPr>
        <w:t xml:space="preserve">Signature: </w:t>
      </w:r>
      <w:r w:rsidR="00640A23" w:rsidRPr="00640A23">
        <w:rPr>
          <w:rFonts w:ascii="Verdana" w:hAnsi="Verdana"/>
          <w:sz w:val="32"/>
          <w:szCs w:val="32"/>
          <w:u w:val="single"/>
        </w:rPr>
        <w:tab/>
      </w:r>
    </w:p>
    <w:p w14:paraId="283FFCE4" w14:textId="77777777" w:rsidR="00640A23" w:rsidRPr="00640A23" w:rsidRDefault="009E3931" w:rsidP="001817EA">
      <w:pPr>
        <w:pStyle w:val="NoSpacing"/>
        <w:ind w:left="1260"/>
        <w:rPr>
          <w:rFonts w:ascii="Verdana" w:hAnsi="Verdana"/>
          <w:i/>
          <w:sz w:val="24"/>
          <w:szCs w:val="24"/>
        </w:rPr>
      </w:pPr>
      <w:r>
        <w:rPr>
          <w:rFonts w:ascii="Verdana" w:hAnsi="Verdana"/>
          <w:i/>
          <w:sz w:val="24"/>
          <w:szCs w:val="24"/>
        </w:rPr>
        <w:t>(</w:t>
      </w:r>
      <w:r w:rsidR="00640A23" w:rsidRPr="00640A23">
        <w:rPr>
          <w:rFonts w:ascii="Verdana" w:hAnsi="Verdana"/>
          <w:i/>
          <w:sz w:val="24"/>
          <w:szCs w:val="24"/>
        </w:rPr>
        <w:t>Name</w:t>
      </w:r>
      <w:r>
        <w:rPr>
          <w:rFonts w:ascii="Verdana" w:hAnsi="Verdana"/>
          <w:i/>
          <w:sz w:val="24"/>
          <w:szCs w:val="24"/>
        </w:rPr>
        <w:t>)</w:t>
      </w:r>
    </w:p>
    <w:p w14:paraId="39D57F82" w14:textId="77777777" w:rsidR="00C905A3" w:rsidRPr="00C905A3" w:rsidRDefault="00640A23" w:rsidP="001817EA">
      <w:pPr>
        <w:pStyle w:val="NoSpacing"/>
        <w:ind w:left="1260"/>
        <w:rPr>
          <w:rFonts w:ascii="Verdana" w:hAnsi="Verdana"/>
          <w:sz w:val="32"/>
          <w:szCs w:val="32"/>
        </w:rPr>
      </w:pPr>
      <w:r>
        <w:rPr>
          <w:rFonts w:ascii="Verdana" w:hAnsi="Verdana"/>
          <w:sz w:val="24"/>
          <w:szCs w:val="24"/>
        </w:rPr>
        <w:t>President</w:t>
      </w:r>
      <w:bookmarkEnd w:id="0"/>
    </w:p>
    <w:sectPr w:rsidR="00C905A3" w:rsidRPr="00C905A3" w:rsidSect="003862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1D281" w14:textId="77777777" w:rsidR="008819A2" w:rsidRDefault="008819A2" w:rsidP="0038620F">
      <w:pPr>
        <w:spacing w:after="0" w:line="240" w:lineRule="auto"/>
      </w:pPr>
      <w:r>
        <w:separator/>
      </w:r>
    </w:p>
  </w:endnote>
  <w:endnote w:type="continuationSeparator" w:id="0">
    <w:p w14:paraId="0D421A88" w14:textId="77777777" w:rsidR="008819A2" w:rsidRDefault="008819A2" w:rsidP="0038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022A" w14:textId="77777777" w:rsidR="0038620F" w:rsidRDefault="00386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416207"/>
      <w:docPartObj>
        <w:docPartGallery w:val="Page Numbers (Bottom of Page)"/>
        <w:docPartUnique/>
      </w:docPartObj>
    </w:sdtPr>
    <w:sdtContent>
      <w:p w14:paraId="19A1FBA6" w14:textId="07489AA7" w:rsidR="003A46EE" w:rsidRDefault="003A46EE">
        <w:pPr>
          <w:pStyle w:val="Footer"/>
          <w:jc w:val="right"/>
        </w:pPr>
        <w:r>
          <w:t>Page | 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B8894" w14:textId="6CCF81BC" w:rsidR="003A46EE" w:rsidRPr="003A46EE" w:rsidRDefault="003A46EE" w:rsidP="003A4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88BC" w14:textId="77777777" w:rsidR="008819A2" w:rsidRDefault="008819A2" w:rsidP="0038620F">
      <w:pPr>
        <w:spacing w:after="0" w:line="240" w:lineRule="auto"/>
      </w:pPr>
      <w:r>
        <w:separator/>
      </w:r>
    </w:p>
  </w:footnote>
  <w:footnote w:type="continuationSeparator" w:id="0">
    <w:p w14:paraId="2D41742B" w14:textId="77777777" w:rsidR="008819A2" w:rsidRDefault="008819A2" w:rsidP="00386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D09D" w14:textId="77777777" w:rsidR="0038620F" w:rsidRDefault="00386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FAEA" w14:textId="77777777" w:rsidR="0038620F" w:rsidRPr="0038620F" w:rsidRDefault="0038620F" w:rsidP="00386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3623" w14:textId="77777777" w:rsidR="0038620F" w:rsidRPr="0038620F" w:rsidRDefault="0038620F" w:rsidP="0038620F">
    <w:pPr>
      <w:keepNext/>
      <w:tabs>
        <w:tab w:val="left" w:pos="2160"/>
      </w:tabs>
      <w:spacing w:before="240" w:after="120" w:line="240" w:lineRule="auto"/>
      <w:outlineLvl w:val="0"/>
      <w:rPr>
        <w:rFonts w:eastAsia="Times New Roman" w:cs="Arial"/>
        <w:b/>
        <w:bCs/>
        <w:kern w:val="32"/>
        <w:sz w:val="32"/>
        <w:szCs w:val="32"/>
        <w:lang w:val="en-US"/>
      </w:rPr>
    </w:pPr>
    <w:r w:rsidRPr="0038620F">
      <w:rPr>
        <w:rFonts w:eastAsia="Times New Roman" w:cs="Arial"/>
        <w:b/>
        <w:bCs/>
        <w:noProof/>
        <w:kern w:val="32"/>
        <w:sz w:val="32"/>
        <w:szCs w:val="32"/>
        <w:lang w:eastAsia="en-CA"/>
      </w:rPr>
      <w:drawing>
        <wp:anchor distT="0" distB="0" distL="114300" distR="114300" simplePos="0" relativeHeight="251661312" behindDoc="1" locked="0" layoutInCell="1" allowOverlap="1" wp14:anchorId="210C4ED3" wp14:editId="7038BDC8">
          <wp:simplePos x="0" y="0"/>
          <wp:positionH relativeFrom="column">
            <wp:posOffset>0</wp:posOffset>
          </wp:positionH>
          <wp:positionV relativeFrom="paragraph">
            <wp:posOffset>33020</wp:posOffset>
          </wp:positionV>
          <wp:extent cx="1219200" cy="1271905"/>
          <wp:effectExtent l="0" t="0" r="0" b="4445"/>
          <wp:wrapTight wrapText="bothSides">
            <wp:wrapPolygon edited="0">
              <wp:start x="0" y="0"/>
              <wp:lineTo x="0" y="21352"/>
              <wp:lineTo x="21263" y="21352"/>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71905"/>
                  </a:xfrm>
                  <a:prstGeom prst="rect">
                    <a:avLst/>
                  </a:prstGeom>
                  <a:noFill/>
                </pic:spPr>
              </pic:pic>
            </a:graphicData>
          </a:graphic>
          <wp14:sizeRelH relativeFrom="page">
            <wp14:pctWidth>0</wp14:pctWidth>
          </wp14:sizeRelH>
          <wp14:sizeRelV relativeFrom="page">
            <wp14:pctHeight>0</wp14:pctHeight>
          </wp14:sizeRelV>
        </wp:anchor>
      </w:drawing>
    </w:r>
    <w:r w:rsidRPr="0038620F">
      <w:rPr>
        <w:rFonts w:eastAsia="Times New Roman" w:cs="Arial"/>
        <w:b/>
        <w:bCs/>
        <w:kern w:val="32"/>
        <w:sz w:val="32"/>
        <w:szCs w:val="32"/>
        <w:lang w:val="en-US"/>
      </w:rPr>
      <w:tab/>
      <w:t>THE ENGINEERING INSTITUTE OF CANADA</w:t>
    </w:r>
  </w:p>
  <w:p w14:paraId="62A0C636" w14:textId="77777777" w:rsidR="0038620F" w:rsidRPr="0038620F" w:rsidRDefault="0038620F" w:rsidP="0038620F">
    <w:pPr>
      <w:tabs>
        <w:tab w:val="left" w:pos="3600"/>
      </w:tabs>
      <w:spacing w:after="120" w:line="240" w:lineRule="auto"/>
      <w:jc w:val="both"/>
      <w:rPr>
        <w:rFonts w:ascii="Calibri" w:eastAsia="Times New Roman" w:hAnsi="Calibri" w:cs="Times New Roman"/>
        <w:i/>
        <w:sz w:val="22"/>
        <w:lang w:eastAsia="en-CA"/>
      </w:rPr>
    </w:pPr>
    <w:r w:rsidRPr="0038620F">
      <w:rPr>
        <w:rFonts w:ascii="Calibri" w:eastAsia="Times New Roman" w:hAnsi="Calibri" w:cs="Times New Roman"/>
        <w:i/>
        <w:sz w:val="22"/>
        <w:lang w:eastAsia="en-CA"/>
      </w:rPr>
      <w:tab/>
      <w:t>and its member societies</w:t>
    </w:r>
  </w:p>
  <w:p w14:paraId="4CE0FC3A" w14:textId="77777777" w:rsidR="0038620F" w:rsidRPr="0038620F" w:rsidRDefault="0038620F" w:rsidP="0038620F">
    <w:pPr>
      <w:tabs>
        <w:tab w:val="left" w:pos="3600"/>
      </w:tabs>
      <w:spacing w:after="120" w:line="240" w:lineRule="auto"/>
      <w:jc w:val="both"/>
      <w:rPr>
        <w:rFonts w:ascii="Calibri" w:eastAsia="Times New Roman" w:hAnsi="Calibri" w:cs="Times New Roman"/>
        <w:i/>
        <w:sz w:val="28"/>
        <w:lang w:val="fr-CA" w:eastAsia="en-CA"/>
      </w:rPr>
    </w:pPr>
    <w:r w:rsidRPr="0038620F">
      <w:rPr>
        <w:rFonts w:ascii="Calibri" w:eastAsia="Times New Roman" w:hAnsi="Calibri" w:cs="Times New Roman"/>
        <w:i/>
        <w:sz w:val="22"/>
        <w:lang w:eastAsia="en-CA"/>
      </w:rPr>
      <w:tab/>
    </w:r>
    <w:r w:rsidRPr="0038620F">
      <w:rPr>
        <w:rFonts w:ascii="Calibri" w:eastAsia="Times New Roman" w:hAnsi="Calibri" w:cs="Times New Roman"/>
        <w:b/>
        <w:i/>
        <w:sz w:val="28"/>
        <w:lang w:val="fr-CA" w:eastAsia="en-CA"/>
      </w:rPr>
      <w:t>L'INSTITUT CANADIEN DES INGÉNIEURS</w:t>
    </w:r>
  </w:p>
  <w:p w14:paraId="6E392B83" w14:textId="77777777" w:rsidR="0038620F" w:rsidRPr="0038620F" w:rsidRDefault="0038620F" w:rsidP="0038620F">
    <w:pPr>
      <w:tabs>
        <w:tab w:val="left" w:pos="3600"/>
      </w:tabs>
      <w:spacing w:after="120" w:line="240" w:lineRule="auto"/>
      <w:jc w:val="both"/>
      <w:rPr>
        <w:rFonts w:ascii="Calibri" w:eastAsia="Times New Roman" w:hAnsi="Calibri" w:cs="Times New Roman"/>
        <w:i/>
        <w:sz w:val="22"/>
        <w:lang w:val="fr-CA" w:eastAsia="en-CA"/>
      </w:rPr>
    </w:pPr>
    <w:r w:rsidRPr="0038620F">
      <w:rPr>
        <w:rFonts w:ascii="Calibri" w:eastAsia="Times New Roman" w:hAnsi="Calibri" w:cs="Times New Roman"/>
        <w:i/>
        <w:sz w:val="22"/>
        <w:lang w:val="fr-CA" w:eastAsia="en-CA"/>
      </w:rPr>
      <w:tab/>
    </w:r>
    <w:proofErr w:type="gramStart"/>
    <w:r w:rsidRPr="0038620F">
      <w:rPr>
        <w:rFonts w:ascii="Calibri" w:eastAsia="Times New Roman" w:hAnsi="Calibri" w:cs="Times New Roman"/>
        <w:i/>
        <w:sz w:val="22"/>
        <w:lang w:val="fr-CA" w:eastAsia="en-CA"/>
      </w:rPr>
      <w:t>et</w:t>
    </w:r>
    <w:proofErr w:type="gramEnd"/>
    <w:r w:rsidRPr="0038620F">
      <w:rPr>
        <w:rFonts w:ascii="Calibri" w:eastAsia="Times New Roman" w:hAnsi="Calibri" w:cs="Times New Roman"/>
        <w:i/>
        <w:sz w:val="22"/>
        <w:lang w:val="fr-CA" w:eastAsia="en-CA"/>
      </w:rPr>
      <w:t xml:space="preserve"> ses sociétés membres</w:t>
    </w:r>
  </w:p>
  <w:p w14:paraId="224736C1" w14:textId="77777777" w:rsidR="0038620F" w:rsidRPr="0038620F" w:rsidRDefault="0038620F" w:rsidP="0038620F">
    <w:pPr>
      <w:pStyle w:val="Header"/>
      <w:pBdr>
        <w:bottom w:val="double" w:sz="4" w:space="1" w:color="auto"/>
      </w:pBd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048B3"/>
    <w:multiLevelType w:val="multilevel"/>
    <w:tmpl w:val="6416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82CDC"/>
    <w:multiLevelType w:val="hybridMultilevel"/>
    <w:tmpl w:val="D0144AD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0E76801"/>
    <w:multiLevelType w:val="multilevel"/>
    <w:tmpl w:val="829C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216B23"/>
    <w:multiLevelType w:val="multilevel"/>
    <w:tmpl w:val="829C1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7D7"/>
    <w:rsid w:val="001817EA"/>
    <w:rsid w:val="00207F9B"/>
    <w:rsid w:val="002B4B7F"/>
    <w:rsid w:val="0030213A"/>
    <w:rsid w:val="00340C13"/>
    <w:rsid w:val="00351DC6"/>
    <w:rsid w:val="0038620F"/>
    <w:rsid w:val="003A46EE"/>
    <w:rsid w:val="003D6DA2"/>
    <w:rsid w:val="003F0526"/>
    <w:rsid w:val="00412DD3"/>
    <w:rsid w:val="00511E9F"/>
    <w:rsid w:val="00587275"/>
    <w:rsid w:val="00640A23"/>
    <w:rsid w:val="00693BF8"/>
    <w:rsid w:val="00871889"/>
    <w:rsid w:val="008819A2"/>
    <w:rsid w:val="009357D7"/>
    <w:rsid w:val="009E3931"/>
    <w:rsid w:val="009F06C7"/>
    <w:rsid w:val="00A169FC"/>
    <w:rsid w:val="00B42638"/>
    <w:rsid w:val="00BF1084"/>
    <w:rsid w:val="00C3349A"/>
    <w:rsid w:val="00C67AE6"/>
    <w:rsid w:val="00C905A3"/>
    <w:rsid w:val="00D965FE"/>
    <w:rsid w:val="00E800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19098"/>
  <w15:docId w15:val="{EA552A46-451B-4937-8FE0-7C623B17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6DA2"/>
    <w:pPr>
      <w:framePr w:w="7920" w:h="1980" w:hRule="exact" w:hSpace="180" w:wrap="auto" w:hAnchor="page" w:xAlign="center" w:yAlign="bottom"/>
      <w:spacing w:after="0" w:line="240" w:lineRule="auto"/>
      <w:ind w:left="2880"/>
    </w:pPr>
    <w:rPr>
      <w:rFonts w:ascii="Calibri" w:eastAsiaTheme="majorEastAsia" w:hAnsi="Calibri" w:cstheme="majorBidi"/>
      <w:sz w:val="32"/>
      <w:szCs w:val="24"/>
    </w:rPr>
  </w:style>
  <w:style w:type="paragraph" w:styleId="ListParagraph">
    <w:name w:val="List Paragraph"/>
    <w:basedOn w:val="Normal"/>
    <w:uiPriority w:val="34"/>
    <w:qFormat/>
    <w:rsid w:val="009357D7"/>
    <w:pPr>
      <w:spacing w:after="0" w:line="240" w:lineRule="auto"/>
      <w:ind w:left="720"/>
      <w:contextualSpacing/>
    </w:pPr>
    <w:rPr>
      <w:rFonts w:ascii="Calibri" w:hAnsi="Calibri" w:cs="Calibri"/>
      <w:sz w:val="22"/>
      <w:lang w:eastAsia="en-CA"/>
    </w:rPr>
  </w:style>
  <w:style w:type="paragraph" w:styleId="NoSpacing">
    <w:name w:val="No Spacing"/>
    <w:uiPriority w:val="1"/>
    <w:qFormat/>
    <w:rsid w:val="00640A23"/>
    <w:pPr>
      <w:spacing w:after="0" w:line="240" w:lineRule="auto"/>
    </w:pPr>
  </w:style>
  <w:style w:type="paragraph" w:styleId="BalloonText">
    <w:name w:val="Balloon Text"/>
    <w:basedOn w:val="Normal"/>
    <w:link w:val="BalloonTextChar"/>
    <w:uiPriority w:val="99"/>
    <w:semiHidden/>
    <w:unhideWhenUsed/>
    <w:rsid w:val="009E3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31"/>
    <w:rPr>
      <w:rFonts w:ascii="Segoe UI" w:hAnsi="Segoe UI" w:cs="Segoe UI"/>
      <w:sz w:val="18"/>
      <w:szCs w:val="18"/>
    </w:rPr>
  </w:style>
  <w:style w:type="paragraph" w:styleId="Header">
    <w:name w:val="header"/>
    <w:basedOn w:val="Normal"/>
    <w:link w:val="HeaderChar"/>
    <w:uiPriority w:val="99"/>
    <w:unhideWhenUsed/>
    <w:rsid w:val="00386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0F"/>
  </w:style>
  <w:style w:type="paragraph" w:styleId="Footer">
    <w:name w:val="footer"/>
    <w:basedOn w:val="Normal"/>
    <w:link w:val="FooterChar"/>
    <w:uiPriority w:val="99"/>
    <w:unhideWhenUsed/>
    <w:rsid w:val="00386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35266">
      <w:bodyDiv w:val="1"/>
      <w:marLeft w:val="0"/>
      <w:marRight w:val="0"/>
      <w:marTop w:val="0"/>
      <w:marBottom w:val="0"/>
      <w:divBdr>
        <w:top w:val="none" w:sz="0" w:space="0" w:color="auto"/>
        <w:left w:val="none" w:sz="0" w:space="0" w:color="auto"/>
        <w:bottom w:val="none" w:sz="0" w:space="0" w:color="auto"/>
        <w:right w:val="none" w:sz="0" w:space="0" w:color="auto"/>
      </w:divBdr>
    </w:div>
    <w:div w:id="872577705">
      <w:bodyDiv w:val="1"/>
      <w:marLeft w:val="0"/>
      <w:marRight w:val="0"/>
      <w:marTop w:val="0"/>
      <w:marBottom w:val="0"/>
      <w:divBdr>
        <w:top w:val="none" w:sz="0" w:space="0" w:color="auto"/>
        <w:left w:val="none" w:sz="0" w:space="0" w:color="auto"/>
        <w:bottom w:val="none" w:sz="0" w:space="0" w:color="auto"/>
        <w:right w:val="none" w:sz="0" w:space="0" w:color="auto"/>
      </w:divBdr>
    </w:div>
    <w:div w:id="1223444329">
      <w:bodyDiv w:val="1"/>
      <w:marLeft w:val="0"/>
      <w:marRight w:val="0"/>
      <w:marTop w:val="0"/>
      <w:marBottom w:val="0"/>
      <w:divBdr>
        <w:top w:val="none" w:sz="0" w:space="0" w:color="auto"/>
        <w:left w:val="none" w:sz="0" w:space="0" w:color="auto"/>
        <w:bottom w:val="none" w:sz="0" w:space="0" w:color="auto"/>
        <w:right w:val="none" w:sz="0" w:space="0" w:color="auto"/>
      </w:divBdr>
      <w:divsChild>
        <w:div w:id="966199488">
          <w:marLeft w:val="0"/>
          <w:marRight w:val="0"/>
          <w:marTop w:val="0"/>
          <w:marBottom w:val="0"/>
          <w:divBdr>
            <w:top w:val="none" w:sz="0" w:space="0" w:color="auto"/>
            <w:left w:val="none" w:sz="0" w:space="0" w:color="auto"/>
            <w:bottom w:val="none" w:sz="0" w:space="0" w:color="auto"/>
            <w:right w:val="none" w:sz="0" w:space="0" w:color="auto"/>
          </w:divBdr>
          <w:divsChild>
            <w:div w:id="19766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a-arc.gc.ca/ebci/haip/srch/charity-eng.action?bn=859920019RR0001&amp;m=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Gosselin</dc:creator>
  <cp:lastModifiedBy>Guy Gosselin</cp:lastModifiedBy>
  <cp:revision>2</cp:revision>
  <dcterms:created xsi:type="dcterms:W3CDTF">2020-04-20T23:28:00Z</dcterms:created>
  <dcterms:modified xsi:type="dcterms:W3CDTF">2020-04-20T23:28:00Z</dcterms:modified>
</cp:coreProperties>
</file>